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325A3" w:rsidRPr="00A325A3" w:rsidRDefault="00A325A3" w:rsidP="00A325A3">
      <w:r w:rsidRPr="00A325A3">
        <w:t xml:space="preserve">A MAXELL R6 Féltartós elem számos termék tápellátását biztosíthatja, amely ceruza (AA) típusú elemmel funkcionál. Használja akár gyermekjátékok, fényfüzérek, csengők, elemlámpák üzemeltetéséhez. </w:t>
      </w:r>
    </w:p>
    <w:p w:rsidR="00A325A3" w:rsidRPr="00A325A3" w:rsidRDefault="00A325A3" w:rsidP="00A325A3">
      <w:r w:rsidRPr="00A325A3">
        <w:t xml:space="preserve">Az elem teljesítménye 1,5 V. Mérete: ceruza (AA). </w:t>
      </w:r>
    </w:p>
    <w:p w:rsidR="00A325A3" w:rsidRPr="00A325A3" w:rsidRDefault="00A325A3" w:rsidP="00A325A3">
      <w:r w:rsidRPr="00A325A3">
        <w:t>A csomag 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325A3" w:rsidRDefault="00A325A3" w:rsidP="00A325A3">
      <w:proofErr w:type="gramStart"/>
      <w:r>
        <w:t>féltartós</w:t>
      </w:r>
      <w:proofErr w:type="gramEnd"/>
    </w:p>
    <w:p w:rsidR="00A325A3" w:rsidRDefault="00A325A3" w:rsidP="00A325A3">
      <w:proofErr w:type="gramStart"/>
      <w:r>
        <w:t>ceruza</w:t>
      </w:r>
      <w:proofErr w:type="gramEnd"/>
      <w:r>
        <w:t xml:space="preserve"> (AA)</w:t>
      </w:r>
    </w:p>
    <w:p w:rsidR="00A325A3" w:rsidRDefault="00A325A3" w:rsidP="00A325A3">
      <w:r>
        <w:t>1,5 V</w:t>
      </w:r>
    </w:p>
    <w:p w:rsidR="00E72BE5" w:rsidRPr="00282F7A" w:rsidRDefault="00A325A3" w:rsidP="00A325A3">
      <w:r>
        <w:t>4 db/csomag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25A3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2022-07-29T09:17:00Z</dcterms:created>
  <dcterms:modified xsi:type="dcterms:W3CDTF">2022-07-29T09:17:00Z</dcterms:modified>
</cp:coreProperties>
</file>